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382267" w:rsidRDefault="00E21D58" w:rsidP="00E21D58">
      <w:pPr>
        <w:shd w:val="clear" w:color="auto" w:fill="FFFFFF"/>
        <w:jc w:val="center"/>
        <w:rPr>
          <w:b/>
          <w:bCs/>
          <w:i/>
          <w:sz w:val="30"/>
          <w:szCs w:val="30"/>
        </w:rPr>
      </w:pPr>
      <w:r w:rsidRPr="00382267">
        <w:rPr>
          <w:b/>
          <w:bCs/>
          <w:i/>
          <w:sz w:val="30"/>
          <w:szCs w:val="30"/>
        </w:rPr>
        <w:t>ROZEZNANIE CENOWE</w:t>
      </w:r>
      <w:r w:rsidR="00177359" w:rsidRPr="00382267">
        <w:rPr>
          <w:b/>
          <w:bCs/>
          <w:i/>
          <w:sz w:val="30"/>
          <w:szCs w:val="30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382267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6"/>
          <w:szCs w:val="26"/>
        </w:rPr>
      </w:pPr>
      <w:r w:rsidRPr="00382267">
        <w:rPr>
          <w:sz w:val="26"/>
          <w:szCs w:val="26"/>
        </w:rPr>
        <w:tab/>
        <w:t xml:space="preserve">Uprzejmie informuję, że Gmina planuje złożenie wniosku o dofinansowanie projektu pn.: </w:t>
      </w:r>
      <w:r w:rsidR="00F9524D">
        <w:rPr>
          <w:b/>
          <w:i/>
          <w:sz w:val="26"/>
          <w:szCs w:val="26"/>
        </w:rPr>
        <w:t>„Ochrona Obszaru Natura 2000 - Gmina</w:t>
      </w:r>
      <w:bookmarkStart w:id="0" w:name="_GoBack"/>
      <w:bookmarkEnd w:id="0"/>
      <w:r w:rsidRPr="00382267">
        <w:rPr>
          <w:b/>
          <w:i/>
          <w:sz w:val="26"/>
          <w:szCs w:val="26"/>
        </w:rPr>
        <w:t xml:space="preserve"> Bytom Odrzański” </w:t>
      </w:r>
      <w:r w:rsidRPr="00382267">
        <w:rPr>
          <w:i/>
          <w:sz w:val="26"/>
          <w:szCs w:val="26"/>
        </w:rPr>
        <w:t xml:space="preserve">w ramach Programu Operacyjnego Infrastruktura i Środowisko 2014 – 2020, </w:t>
      </w:r>
      <w:r w:rsidRPr="00382267">
        <w:rPr>
          <w:sz w:val="26"/>
          <w:szCs w:val="26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382267">
        <w:rPr>
          <w:b/>
          <w:sz w:val="26"/>
          <w:szCs w:val="26"/>
        </w:rPr>
        <w:t xml:space="preserve"> </w:t>
      </w:r>
    </w:p>
    <w:p w:rsidR="00E21D58" w:rsidRPr="00382267" w:rsidRDefault="00E21D58" w:rsidP="00E21D58">
      <w:pPr>
        <w:shd w:val="clear" w:color="auto" w:fill="FFFFFF"/>
        <w:tabs>
          <w:tab w:val="left" w:pos="259"/>
        </w:tabs>
        <w:jc w:val="both"/>
        <w:rPr>
          <w:sz w:val="26"/>
          <w:szCs w:val="26"/>
        </w:rPr>
      </w:pPr>
    </w:p>
    <w:p w:rsidR="00410B0C" w:rsidRPr="00382267" w:rsidRDefault="00E21D58" w:rsidP="00E21D58">
      <w:pPr>
        <w:shd w:val="clear" w:color="auto" w:fill="FFFFFF"/>
        <w:tabs>
          <w:tab w:val="left" w:pos="259"/>
        </w:tabs>
        <w:jc w:val="both"/>
        <w:rPr>
          <w:sz w:val="26"/>
          <w:szCs w:val="26"/>
        </w:rPr>
      </w:pPr>
      <w:r w:rsidRPr="00382267">
        <w:rPr>
          <w:sz w:val="26"/>
          <w:szCs w:val="26"/>
        </w:rPr>
        <w:tab/>
        <w:t xml:space="preserve">Dla określenia kosztów całkowitych projektu, proszę o zaproponowanie </w:t>
      </w:r>
      <w:r w:rsidRPr="00382267">
        <w:rPr>
          <w:sz w:val="26"/>
          <w:szCs w:val="26"/>
          <w:u w:val="single"/>
        </w:rPr>
        <w:t xml:space="preserve">wynagrodzenia </w:t>
      </w:r>
      <w:r w:rsidR="004350D3" w:rsidRPr="00382267">
        <w:rPr>
          <w:sz w:val="26"/>
          <w:szCs w:val="26"/>
          <w:u w:val="single"/>
        </w:rPr>
        <w:t>netto</w:t>
      </w:r>
      <w:r w:rsidRPr="00382267">
        <w:rPr>
          <w:sz w:val="26"/>
          <w:szCs w:val="26"/>
          <w:u w:val="single"/>
        </w:rPr>
        <w:t xml:space="preserve"> + należny podatek VAT</w:t>
      </w:r>
      <w:r w:rsidRPr="00382267">
        <w:rPr>
          <w:sz w:val="26"/>
          <w:szCs w:val="26"/>
        </w:rPr>
        <w:t xml:space="preserve"> </w:t>
      </w:r>
      <w:r w:rsidR="00410B0C" w:rsidRPr="00382267">
        <w:rPr>
          <w:sz w:val="26"/>
          <w:szCs w:val="26"/>
        </w:rPr>
        <w:t>z</w:t>
      </w:r>
      <w:r w:rsidRPr="00382267">
        <w:rPr>
          <w:sz w:val="26"/>
          <w:szCs w:val="26"/>
        </w:rPr>
        <w:t>a</w:t>
      </w:r>
      <w:r w:rsidR="004350D3" w:rsidRPr="00382267">
        <w:rPr>
          <w:sz w:val="26"/>
          <w:szCs w:val="26"/>
        </w:rPr>
        <w:t>:</w:t>
      </w:r>
      <w:r w:rsidRPr="00382267">
        <w:rPr>
          <w:sz w:val="26"/>
          <w:szCs w:val="26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7079CF">
        <w:rPr>
          <w:sz w:val="24"/>
          <w:szCs w:val="24"/>
        </w:rPr>
        <w:t>Organizacje specjalistycznych zajęć przyrodniczych dla uczniów oraz specjalistycznych zajęć doskonalących umiejętności i kompetencje zawodowe nauczycieli w zakresie nauk przyrodniczych szkół podstawowych i gimnazjalnych z obszaru województwa lubuskiego w następujących modułach zajęciowych:</w:t>
      </w: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Zadanie 1 – realizacja zajęć edukacyjnych w Parku – Ośrodku Edukacji Ekologicznej, znajdującym się na obszarze Natura 2000 w Bytomiu Odrzańskim dla uczniów szkół podstawowych i gimnazjalnych z obszaru Gminy Bytom Odrzański.</w:t>
      </w: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Zadanie 2 – realizacja zajęć edukacyjnych w Parku – Ośrodku Edukacji Ekologicznej w Bytomiu Odrzańskim dla uczniów szkół podstawowych i gimnazjalnych spoza obszaru Gminy Bytom Odrzański,</w:t>
      </w: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Zadanie 3 – kompleksowe szkolenia oraz konferencje dla nauczycieli</w:t>
      </w: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Zadanie 4  - organizacja i przeprowadzenie Zielonej Szkoły</w:t>
      </w: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Usługa obejmuje:</w:t>
      </w: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opiekę organizacyjną,</w:t>
      </w:r>
    </w:p>
    <w:p w:rsidR="007079CF" w:rsidRDefault="007079CF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prowadzenie zajęć przez wykwalifikowanych specjalistów ( z zakresu biologii, chemii, geografii </w:t>
      </w:r>
      <w:r w:rsidR="00B7292B">
        <w:rPr>
          <w:sz w:val="24"/>
          <w:szCs w:val="24"/>
        </w:rPr>
        <w:t>i fizyki, prowadzonych w formie warsztatów, doświadczeń i zajęć w terenie),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opiekę merytoryczną (indywidualne konsultacje),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zapewnienie eksponatów, urządzeń, sprzętu doświadczalnego uatrakcyjniających prowadzone zajęcia,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zapewnienie zaplecza socjalno-sanitarnego,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zapewnienie materiałów eksploatacyjnych,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zapewnienie materiałów szkoleniowych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Grupą docelową wsparcia są uczniowie publicznych i niepublicznych szkół podstawowych i gimnazjalnych z obszaru województwa lubuskiego</w:t>
      </w:r>
      <w:r w:rsidR="00483FB9">
        <w:rPr>
          <w:sz w:val="24"/>
          <w:szCs w:val="24"/>
        </w:rPr>
        <w:t xml:space="preserve"> i dolnośląskiego</w:t>
      </w:r>
      <w:r>
        <w:rPr>
          <w:sz w:val="24"/>
          <w:szCs w:val="24"/>
        </w:rPr>
        <w:t xml:space="preserve"> oraz kadra dydaktyczna tych placówek – ogółem 8 szkół prowadzących kształcenie ogólne na poziomie: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podstawowym – 4 szkoły,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gimnazjalnym – 4 szkoły.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Szczegółowy zakres merytoryczny wsparcia w ramach poszczególnych modułów przedstawia się następująco:</w:t>
      </w:r>
    </w:p>
    <w:p w:rsidR="00C67B1D" w:rsidRDefault="00C67B1D" w:rsidP="00382267">
      <w:pPr>
        <w:shd w:val="clear" w:color="auto" w:fill="FFFFFF"/>
        <w:tabs>
          <w:tab w:val="left" w:pos="259"/>
        </w:tabs>
        <w:jc w:val="center"/>
        <w:rPr>
          <w:sz w:val="24"/>
          <w:szCs w:val="24"/>
        </w:rPr>
      </w:pPr>
    </w:p>
    <w:p w:rsidR="00C67B1D" w:rsidRDefault="00C67B1D" w:rsidP="00382267">
      <w:pPr>
        <w:shd w:val="clear" w:color="auto" w:fill="FFFFFF"/>
        <w:tabs>
          <w:tab w:val="left" w:pos="259"/>
        </w:tabs>
        <w:jc w:val="center"/>
        <w:rPr>
          <w:sz w:val="24"/>
          <w:szCs w:val="24"/>
        </w:rPr>
      </w:pPr>
    </w:p>
    <w:p w:rsidR="00C67B1D" w:rsidRDefault="00C67B1D" w:rsidP="00382267">
      <w:pPr>
        <w:shd w:val="clear" w:color="auto" w:fill="FFFFFF"/>
        <w:tabs>
          <w:tab w:val="left" w:pos="259"/>
        </w:tabs>
        <w:jc w:val="center"/>
        <w:rPr>
          <w:sz w:val="24"/>
          <w:szCs w:val="24"/>
        </w:rPr>
      </w:pPr>
    </w:p>
    <w:p w:rsidR="00B7292B" w:rsidRDefault="00C67B1D" w:rsidP="00382267">
      <w:pPr>
        <w:shd w:val="clear" w:color="auto" w:fill="FFFFFF"/>
        <w:tabs>
          <w:tab w:val="left" w:pos="259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382267">
        <w:rPr>
          <w:sz w:val="24"/>
          <w:szCs w:val="24"/>
        </w:rPr>
        <w:t xml:space="preserve"> 2 -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  <w:r w:rsidRPr="00B7292B">
        <w:rPr>
          <w:b/>
          <w:sz w:val="24"/>
          <w:szCs w:val="24"/>
        </w:rPr>
        <w:t>Zadanie 1 – realizacja zajęć edukacyjnych w Parku – Ośrodku Edukacji Ekologicznej, znajdującym się na obszarze Natura 2000 w Bytomiu Odrzańskim dla uczniów szkół podstawowych i gimnazjalnych z obszaru Gminy Bytom Odrzański</w:t>
      </w: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</w:p>
    <w:p w:rsidR="00B7292B" w:rsidRDefault="00B7292B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B7292B">
        <w:rPr>
          <w:sz w:val="24"/>
          <w:szCs w:val="24"/>
        </w:rPr>
        <w:t>Celem zadania jest budowanie</w:t>
      </w:r>
      <w:r>
        <w:rPr>
          <w:sz w:val="24"/>
          <w:szCs w:val="24"/>
        </w:rPr>
        <w:t xml:space="preserve"> </w:t>
      </w:r>
      <w:r w:rsidR="007649A6">
        <w:rPr>
          <w:sz w:val="24"/>
          <w:szCs w:val="24"/>
        </w:rPr>
        <w:t>wśród uczniów świadomości i poczucia odpowiedzialności za środowisko przyrodnicze własnego regionu i Polski oraz akceptacji dla terenów chronionych: parki narodowe (PN) i obszary Natura 2000 (N2000). Dzięki udziałowi w projekcie uczniowie poznają bogactwo gatunkowe otaczającego ich środowiska przyrodniczego i praktyczne znaczenie pojęcia różnorodności biologicznej.</w:t>
      </w:r>
    </w:p>
    <w:p w:rsidR="007649A6" w:rsidRPr="00B7292B" w:rsidRDefault="007649A6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B7292B" w:rsidRDefault="007649A6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Zajęcia muszą być prowadzone przez wykwalifikowanych wykładowców z min. 3 – letnim doświadczeniem praktycznym w zakresie kształcenia osób młodych, posiadających znajomość metodyki realizacji zajęć i dysponujących umiejętnością doboru środków komunikacji do wykształcenia, wieku i płci odbiorców. Wśród metod pracy będą stosowane: wykłady, pokazy, seminaria, warsztaty, doświadczenia, analiza przypadków.</w:t>
      </w:r>
    </w:p>
    <w:p w:rsidR="007649A6" w:rsidRDefault="007649A6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7649A6" w:rsidRDefault="007649A6" w:rsidP="007649A6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7649A6">
        <w:rPr>
          <w:sz w:val="24"/>
          <w:szCs w:val="24"/>
        </w:rPr>
        <w:t>Oferent zorganizuje zajęcia, które będą prowadzone na obszarze Paku – Ośrodka Edukacji Ekologicznej w Bytomiu Odrzańskim: w okresie od stycznia 2019 roku do grudnia 2020 roku z zastrzeżeniem, że zajęcia nie mogą być prowadzone w dni ustawowo wolne od nauki,</w:t>
      </w:r>
    </w:p>
    <w:p w:rsidR="007649A6" w:rsidRDefault="007649A6" w:rsidP="007649A6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Oferent zorganizuje zajęcia w dni robocze w tygodn</w:t>
      </w:r>
      <w:r w:rsidR="00613517">
        <w:rPr>
          <w:sz w:val="24"/>
          <w:szCs w:val="24"/>
        </w:rPr>
        <w:t>iu przez okres trwania usługi w </w:t>
      </w:r>
      <w:r>
        <w:rPr>
          <w:sz w:val="24"/>
          <w:szCs w:val="24"/>
        </w:rPr>
        <w:t>godzinach od 8.00 do 15.00 w następujących modułach: przyroda zimą, przyroda wiosną, przyroda latem, przyroda jesienią</w:t>
      </w:r>
      <w:r w:rsidR="00613517">
        <w:rPr>
          <w:sz w:val="24"/>
          <w:szCs w:val="24"/>
        </w:rPr>
        <w:t>,</w:t>
      </w:r>
    </w:p>
    <w:p w:rsidR="00613517" w:rsidRDefault="00613517" w:rsidP="007649A6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Zajęcia będą realizowane maksymalnie w 20 osobowych grupach,</w:t>
      </w:r>
    </w:p>
    <w:p w:rsidR="00613517" w:rsidRDefault="00613517" w:rsidP="007649A6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Uczestnik nie może być zaangażowany do realizacji wsparcia danego dnia wcześniej niż o godzinie 7.00, a wsparcie danego uczestnika musi się zakończyć do godziny 16.00,</w:t>
      </w:r>
    </w:p>
    <w:p w:rsidR="00613517" w:rsidRDefault="00613517" w:rsidP="007649A6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W przypadku, gdy zaangażowanie uczestnika w realizację wsparcia trwa dłużej niż 5 godzin, oferent zobowiązany jest w ofercie uwzględnić koszt zapewnienia wyżywienia (tj. pełnowartościowego dwudaniowego obiadu).</w:t>
      </w:r>
    </w:p>
    <w:p w:rsidR="00613517" w:rsidRDefault="00613517" w:rsidP="00613517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613517" w:rsidRPr="00E63083" w:rsidRDefault="00613517" w:rsidP="00613517">
      <w:pPr>
        <w:shd w:val="clear" w:color="auto" w:fill="FFFFFF"/>
        <w:tabs>
          <w:tab w:val="left" w:pos="259"/>
        </w:tabs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Modułem zostanie objętych 300 uczniów szkół podstawowych (klasy 4-6) i gimnazjalnych (klasy 1-3) w Gminie Bytom Odrzański. W każdym roku kalendarzowym zostanie zrealizowanych 20h </w:t>
      </w:r>
      <w:r w:rsidR="00E63083">
        <w:rPr>
          <w:sz w:val="24"/>
          <w:szCs w:val="24"/>
        </w:rPr>
        <w:t xml:space="preserve">zajęć dla każdego ucznia (w ramach całej usługi 40 godzin tj. 2 lata x 20h). Łącznie więc w każdym roku realizacji projektu zostanie zrealizowanych 60 pięciogodzinnych cykli szkoleniowych (w jednym roku projektu 300 osób x 4 dni szkoleniowe x 5 godzin). </w:t>
      </w:r>
      <w:r w:rsidR="00E63083" w:rsidRPr="00E63083">
        <w:rPr>
          <w:b/>
          <w:i/>
          <w:sz w:val="24"/>
          <w:szCs w:val="24"/>
        </w:rPr>
        <w:t>Łącznie w ramach zamówienia zostanie zrealizowanych 120 pięciogodzinnych cykli szkoleniowych (600 godzin zajęciowych) – zgodnie z załączonym harmonogramem.</w:t>
      </w:r>
    </w:p>
    <w:p w:rsidR="007649A6" w:rsidRPr="007079CF" w:rsidRDefault="007649A6" w:rsidP="007079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7079CF" w:rsidRDefault="00E63083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zobowiązuje się do sporządzenia listy obecności uczestników, potwierdzającej ich udział w zajęciach. Oferent oznaczy dodatkowo miejsce realizacji zajęć zgodnie z wymogami dotyczącymi realizacji projektów w ramach projektów współfinansowanych z </w:t>
      </w:r>
      <w:proofErr w:type="spellStart"/>
      <w:r>
        <w:rPr>
          <w:sz w:val="24"/>
          <w:szCs w:val="24"/>
        </w:rPr>
        <w:t>POIiŚ</w:t>
      </w:r>
      <w:proofErr w:type="spellEnd"/>
      <w:r>
        <w:rPr>
          <w:sz w:val="24"/>
          <w:szCs w:val="24"/>
        </w:rPr>
        <w:t>.</w:t>
      </w:r>
    </w:p>
    <w:p w:rsidR="00E63083" w:rsidRDefault="00E63083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E63083" w:rsidRDefault="00E63083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E63083" w:rsidRDefault="00E63083" w:rsidP="00E63083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  <w:r w:rsidRPr="00E63083">
        <w:rPr>
          <w:b/>
          <w:sz w:val="24"/>
          <w:szCs w:val="24"/>
        </w:rPr>
        <w:t>Zadanie 2 – realizacja zajęć edukacyjnych w Parku – Ośrodku Edukacji Ekologicznej w Bytomiu Odrzańskim dla uczniów szkół podstawowych i gimnazjalnych spoz</w:t>
      </w:r>
      <w:r>
        <w:rPr>
          <w:b/>
          <w:sz w:val="24"/>
          <w:szCs w:val="24"/>
        </w:rPr>
        <w:t>a obszaru Gminy Bytom Odrzański</w:t>
      </w:r>
    </w:p>
    <w:p w:rsidR="00E63083" w:rsidRDefault="00E63083" w:rsidP="00E63083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Celem zadania jest budowanie wśród uczniów świadomości i poczucia odpowiedzialności za środowisko przyrodnicze własnego regionu i Polski oraz akceptacji dla terenów chronionych: parki narodowe (PN) i obszary Natura 2000 (N2000). Dzięki udziałowi w projekcie uczniowie poznają bogactwo gatunkowe otaczającego ich środowiska przyrodniczego i praktyczne znaczenie pojęcia różnorodności biologicznej.</w:t>
      </w:r>
    </w:p>
    <w:p w:rsidR="00E63083" w:rsidRDefault="00382267" w:rsidP="00382267">
      <w:pPr>
        <w:shd w:val="clear" w:color="auto" w:fill="FFFFFF"/>
        <w:tabs>
          <w:tab w:val="left" w:pos="259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- 3 -</w:t>
      </w:r>
    </w:p>
    <w:p w:rsidR="00E63083" w:rsidRDefault="00E63083" w:rsidP="00E63083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muszą być prowadzone przez wykwalifikowanych wykładowców z min. 3 letnim doświadczeniem praktycznym w zakresie kształcenia osób młodych, posiadających znajomość metodyki realizacji zajęć i dysponujących umiejętnością doboru środków komunikacji do </w:t>
      </w:r>
      <w:r w:rsidR="00104615">
        <w:rPr>
          <w:sz w:val="24"/>
          <w:szCs w:val="24"/>
        </w:rPr>
        <w:t>wykształcenia, wieku i płci odbiorców. Wśród metod pracy będą stosowane: wykłady, pokazy, seminaria, warsztaty, doświadczenia, analiza przypadków.</w:t>
      </w:r>
    </w:p>
    <w:p w:rsidR="00104615" w:rsidRDefault="00104615" w:rsidP="00E63083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104615" w:rsidRPr="00104615" w:rsidRDefault="00104615" w:rsidP="00104615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  <w:r w:rsidRPr="007649A6">
        <w:rPr>
          <w:sz w:val="24"/>
          <w:szCs w:val="24"/>
        </w:rPr>
        <w:t xml:space="preserve">Oferent zorganizuje zajęcia, które będą prowadzone na obszarze Paku – Ośrodka Edukacji Ekologicznej w Bytomiu Odrzańskim: w okresie </w:t>
      </w:r>
      <w:r w:rsidRPr="00104615">
        <w:rPr>
          <w:b/>
          <w:sz w:val="24"/>
          <w:szCs w:val="24"/>
        </w:rPr>
        <w:t>od stycznia 2019 roku do grudnia 2020 roku z zastrzeżeniem, że zajęcia nie mogą być prowadzone w dni ustawowo wolne od nauki,</w:t>
      </w:r>
    </w:p>
    <w:p w:rsidR="00104615" w:rsidRDefault="00104615" w:rsidP="00104615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Oferent zorganizuje zajęcia w dni robocze w tygodniu przez okres trwania usługi w godzinach od 8.00 do 15.00 w następujących modułach: przyroda zimą, przyroda wiosną, przyroda latem, przyroda jesienią,</w:t>
      </w:r>
    </w:p>
    <w:p w:rsidR="00104615" w:rsidRDefault="00104615" w:rsidP="00104615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będą realizowane maksymalnie </w:t>
      </w:r>
      <w:r w:rsidRPr="00104615">
        <w:rPr>
          <w:b/>
          <w:sz w:val="24"/>
          <w:szCs w:val="24"/>
        </w:rPr>
        <w:t>w 20 osobowych grupach</w:t>
      </w:r>
      <w:r>
        <w:rPr>
          <w:sz w:val="24"/>
          <w:szCs w:val="24"/>
        </w:rPr>
        <w:t>,</w:t>
      </w:r>
    </w:p>
    <w:p w:rsidR="00104615" w:rsidRDefault="00104615" w:rsidP="00104615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Uczestnik nie może być zaangażowany do realizacji wsparcia danego dnia wcześniej niż o godzinie 7.00, a wsparcie danego uczestnika musi się zakończyć do godziny 16.00,</w:t>
      </w:r>
    </w:p>
    <w:p w:rsidR="00104615" w:rsidRDefault="00104615" w:rsidP="00104615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W przypadku, gdy zaangażowanie uczestnika w realizację wsparcia trwa dłużej niż 5 godzin, oferent zobowiązany jest w ofercie uwzględnić koszt zapewnienia wyżywienia (tj. pełnowartościowego dwudaniowego obiadu).</w:t>
      </w:r>
    </w:p>
    <w:p w:rsidR="00104615" w:rsidRPr="00E63083" w:rsidRDefault="00104615" w:rsidP="00E63083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E63083" w:rsidRDefault="0010461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104615">
        <w:rPr>
          <w:sz w:val="24"/>
          <w:szCs w:val="24"/>
        </w:rPr>
        <w:t xml:space="preserve">Modułem zostanie objętych </w:t>
      </w:r>
      <w:r>
        <w:rPr>
          <w:sz w:val="24"/>
          <w:szCs w:val="24"/>
        </w:rPr>
        <w:t>6 szkół (3 podstawowe i 3 gimnazjalne) z terenu województwa lubuskiego i 120 uczniów tych placówek. W każdym roku kalendarzowym zostanie zrealizowanych 20h zajęć dla każdego ucznia. Łącznie więc w każdym roku realizacji projektu zostanie zrealizowanych 12 pięciogodzinnych cykli szkoleniowych ( w każdym roku 60 osób x 1 dzień szkoleniowy x 5 godzin). Łącznie w ramach zamówienia zostanie zrealizowanych 24 pięciogodzinne cykle szkoleniowe (120 godzin zajęciowych) – zgodnie z załączonym harmonogramem.</w:t>
      </w:r>
    </w:p>
    <w:p w:rsidR="00104615" w:rsidRDefault="0010461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104615" w:rsidRDefault="0010461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zobowiązuje się do sporządzenia listy obecności uczestników potwierdzającej ich udział w zajęciach. Oferent oznaczy dodatkowo miejsce realizacji zajęć zgodnie z wymogami dotyczącymi realizacji projektów w ramach projektów współfinansowanych z </w:t>
      </w:r>
      <w:proofErr w:type="spellStart"/>
      <w:r>
        <w:rPr>
          <w:sz w:val="24"/>
          <w:szCs w:val="24"/>
        </w:rPr>
        <w:t>POIiŚ</w:t>
      </w:r>
      <w:proofErr w:type="spellEnd"/>
      <w:r>
        <w:rPr>
          <w:sz w:val="24"/>
          <w:szCs w:val="24"/>
        </w:rPr>
        <w:t>.</w:t>
      </w:r>
    </w:p>
    <w:p w:rsidR="00FB5220" w:rsidRDefault="00FB5220" w:rsidP="00FB5220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</w:p>
    <w:p w:rsidR="00FB5220" w:rsidRPr="00FB5220" w:rsidRDefault="00FB5220" w:rsidP="00FB5220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  <w:r w:rsidRPr="00FB5220">
        <w:rPr>
          <w:b/>
          <w:sz w:val="24"/>
          <w:szCs w:val="24"/>
        </w:rPr>
        <w:t>Zadanie 3 – kompleksowe szkolenia oraz konferencje dla nauczycieli</w:t>
      </w:r>
    </w:p>
    <w:p w:rsidR="00104615" w:rsidRDefault="0010461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Wsparcie w ramach części dotyczy doskonalenia umiejętności i kompetencji zawodowych nauczycieli związanych z ich przygotowaniem do pracy dydaktycznej w zakresie rozwoju wiedzy, zainteresowań i umiejętności uczniów w dziedzinie nauk przyrodniczych na każdym etapie nauczania od klasy I szkoły podstawowej do klasy III szkoły gimnazjalnej.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Grupą docelową wsparcia jest kadra dydaktyczna publicznych i niepublicznych szkół podstawowych i gimnazjalnych z obszaru województwa lubuskiego – ogółem 24 nauczycieli z 8 szkół prowadzących kształcenie ogólne na poziomie: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podstawowym – 4 szkoły,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gimnazjalnym – 4 szkoły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W ramach zamówienia wsparciem zostanie objętych 24 nauczycieli przedmiotów przyrodniczych – średnio po 3 nauczycieli każdej z 8 szkół.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Zajęcia metodyczne w ramach tego modułu mają być ukierunkowane na: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pogłębienie wiedzy i umiejętności nauczycieli dotyczących stosowania metod i form organizacyjnych sprzyjających kształtowaniu/rozwijaniu u uczniów kompetencji z zakresu nauk przyrodniczych,</w:t>
      </w:r>
    </w:p>
    <w:p w:rsidR="00382267" w:rsidRDefault="00382267" w:rsidP="00382267">
      <w:pPr>
        <w:shd w:val="clear" w:color="auto" w:fill="FFFFFF"/>
        <w:tabs>
          <w:tab w:val="left" w:pos="259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- 4 -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nabycie/udoskonalenie metod pracy nauczycieli na rzecz rozwoju u uczniów kreatywności, innowacyjności oraz pracy zespołowej jako właściwych postaw/umiejętności niezbędnych na poszczególnych etapach rozwoju edukacyjnego,</w:t>
      </w:r>
    </w:p>
    <w:p w:rsidR="00682ABA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zapoznanie i obsługę nowoczesnego wyposażenia Parku – Ośrodka Edukacji Ekologicznej</w:t>
      </w:r>
      <w:r w:rsidR="005B6B95">
        <w:rPr>
          <w:sz w:val="24"/>
          <w:szCs w:val="24"/>
        </w:rPr>
        <w:t xml:space="preserve"> w Bytomiu Odrzańskim oraz możliwości jego wykorzystania w pracy z uczniami podczas kształcenia wiedzy i umiejętności w dziedzinie nauk przyrodniczych.</w:t>
      </w: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Przewidziano 2 etapy kształcenia nauczycieli:</w:t>
      </w: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- 2 dni szkoleniowe w 1 roku projektu (2x5h),</w:t>
      </w: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- 2 dni szkoleniowe w 2 roku projektu (2x5h).</w:t>
      </w: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Wsparciem zostanie objętych łącznie 24 nauczycieli przedmiotów przyrodniczych wszystkich typów szkół – średnio po 2 osoby z każdej z 8 szkół (na podstawie rekomendacji dyrektorów szkół).</w:t>
      </w: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5B6B95" w:rsidRDefault="005B6B95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zadania zostanie zrealizowanych </w:t>
      </w:r>
      <w:r w:rsidR="005214CF">
        <w:rPr>
          <w:sz w:val="24"/>
          <w:szCs w:val="24"/>
        </w:rPr>
        <w:t>łącznie 4 pięciogodzinne cykle szkoleniowe (2 edycje – 1 i 2 rok realizacji projektu x 24 nauczycieli x 2 dni szkoleniowe) – zgodnie z załączonym harmonogramem.</w:t>
      </w:r>
    </w:p>
    <w:p w:rsidR="00682ABA" w:rsidRPr="00104615" w:rsidRDefault="00682ABA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5214CF" w:rsidRPr="00104615" w:rsidRDefault="005214CF" w:rsidP="005214CF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  <w:r w:rsidRPr="007649A6">
        <w:rPr>
          <w:sz w:val="24"/>
          <w:szCs w:val="24"/>
        </w:rPr>
        <w:t xml:space="preserve">Oferent zorganizuje zajęcia, które będą prowadzone na obszarze Paku – Ośrodka Edukacji Ekologicznej w Bytomiu Odrzańskim: w okresie </w:t>
      </w:r>
      <w:r w:rsidRPr="00104615">
        <w:rPr>
          <w:b/>
          <w:sz w:val="24"/>
          <w:szCs w:val="24"/>
        </w:rPr>
        <w:t>od stycznia 2019 roku do grudnia 2020 roku z zastrzeżeniem, że zajęcia nie mogą być prowadzone w dni ustawowo wolne od nauki,</w:t>
      </w:r>
    </w:p>
    <w:p w:rsidR="005214CF" w:rsidRDefault="005214CF" w:rsidP="005214CF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Oferent zorganizuje zajęcia w dni robocze w tygodniu przez okres trwania usługi w godzinach od 8.00 do 15.00,</w:t>
      </w:r>
    </w:p>
    <w:p w:rsidR="005214CF" w:rsidRDefault="005214CF" w:rsidP="005214CF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będą realizowane maksymalnie </w:t>
      </w:r>
      <w:r w:rsidRPr="00104615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1</w:t>
      </w:r>
      <w:r w:rsidRPr="00104615">
        <w:rPr>
          <w:b/>
          <w:sz w:val="24"/>
          <w:szCs w:val="24"/>
        </w:rPr>
        <w:t>2 osobowych grupach</w:t>
      </w:r>
      <w:r>
        <w:rPr>
          <w:sz w:val="24"/>
          <w:szCs w:val="24"/>
        </w:rPr>
        <w:t>,</w:t>
      </w:r>
    </w:p>
    <w:p w:rsidR="005214CF" w:rsidRDefault="005214CF" w:rsidP="005214CF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Uczestnik nie może być zaangażowany do realizacji wsparcia danego dnia wcześniej niż o godzinie 7.00, a wsparcie danego uczestnika musi się zakończyć do godziny 16.00,</w:t>
      </w:r>
    </w:p>
    <w:p w:rsidR="005214CF" w:rsidRDefault="005214CF" w:rsidP="005214CF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>W przypadku, gdy zaangażowanie uczestnika w realizację wsparcia trwa dłużej niż 5 godzin, oferent zobowiązany jest w ofercie uwzględnić koszt zapewnienia wyżywienia (tj. pełnowartościowego dwudaniowego obiadu).</w:t>
      </w:r>
    </w:p>
    <w:p w:rsidR="005214CF" w:rsidRPr="00E63083" w:rsidRDefault="005214CF" w:rsidP="005214CF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410B0C" w:rsidRDefault="005214CF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5214CF">
        <w:rPr>
          <w:sz w:val="24"/>
          <w:szCs w:val="24"/>
        </w:rPr>
        <w:t xml:space="preserve">Oferent </w:t>
      </w:r>
      <w:r>
        <w:rPr>
          <w:sz w:val="24"/>
          <w:szCs w:val="24"/>
        </w:rPr>
        <w:t xml:space="preserve">zobowiąże się do sporządzenia listy obecności uczestników potwierdzającej ich udział w zajęciach. Oferent oznaczy dodatkowo miejsce realizacji zajęć zgodnie z wymogami dotyczącymi realizacji projektów w ramach projektów współfinansowanych z </w:t>
      </w:r>
      <w:proofErr w:type="spellStart"/>
      <w:r>
        <w:rPr>
          <w:sz w:val="24"/>
          <w:szCs w:val="24"/>
        </w:rPr>
        <w:t>POIiŚ</w:t>
      </w:r>
      <w:proofErr w:type="spellEnd"/>
      <w:r>
        <w:rPr>
          <w:sz w:val="24"/>
          <w:szCs w:val="24"/>
        </w:rPr>
        <w:t>.</w:t>
      </w:r>
    </w:p>
    <w:p w:rsidR="005214CF" w:rsidRDefault="005214CF" w:rsidP="00E21D58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</w:p>
    <w:p w:rsidR="005214CF" w:rsidRDefault="005214CF" w:rsidP="005214CF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</w:p>
    <w:p w:rsidR="005214CF" w:rsidRPr="005214CF" w:rsidRDefault="005214CF" w:rsidP="005214CF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  <w:r w:rsidRPr="005214CF">
        <w:rPr>
          <w:b/>
          <w:sz w:val="24"/>
          <w:szCs w:val="24"/>
        </w:rPr>
        <w:t>Zadanie 4  - organizacja i przeprowadzenie Zielonej Szkoły</w:t>
      </w:r>
    </w:p>
    <w:p w:rsidR="005214CF" w:rsidRDefault="005214CF" w:rsidP="00E21D58">
      <w:pPr>
        <w:shd w:val="clear" w:color="auto" w:fill="FFFFFF"/>
        <w:tabs>
          <w:tab w:val="left" w:pos="259"/>
        </w:tabs>
        <w:jc w:val="both"/>
        <w:rPr>
          <w:b/>
          <w:sz w:val="24"/>
          <w:szCs w:val="24"/>
        </w:rPr>
      </w:pP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 w:rsidRPr="005214CF">
        <w:rPr>
          <w:sz w:val="24"/>
          <w:szCs w:val="24"/>
        </w:rPr>
        <w:t>Cele zadania:</w:t>
      </w: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poznanie fauny i flory naszego regionu,</w:t>
      </w: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doskonalenie umiejętności obserwacji jako podstawowego sposobu zdobywania,</w:t>
      </w: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wiadomości o przyrodzie,</w:t>
      </w: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rozwijanie zainteresowań i kształtowanie postaw badawczych, </w:t>
      </w: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integracja uczniów</w:t>
      </w: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5214CF" w:rsidRDefault="005214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Grupą docelową wsparcia będą dzieci i młodzież publicznych i niepublicznych szkół gimnazjalnych z obszaru województwa lubuskiego</w:t>
      </w:r>
      <w:r w:rsidR="00483FB9">
        <w:rPr>
          <w:sz w:val="24"/>
          <w:szCs w:val="24"/>
        </w:rPr>
        <w:t xml:space="preserve"> i </w:t>
      </w:r>
      <w:proofErr w:type="spellStart"/>
      <w:r w:rsidR="00483FB9">
        <w:rPr>
          <w:sz w:val="24"/>
          <w:szCs w:val="24"/>
        </w:rPr>
        <w:t>dolnosląskiego</w:t>
      </w:r>
      <w:proofErr w:type="spellEnd"/>
      <w:r>
        <w:rPr>
          <w:sz w:val="24"/>
          <w:szCs w:val="24"/>
        </w:rPr>
        <w:t xml:space="preserve"> – ogółem 120 uczniów gimnazjów </w:t>
      </w:r>
      <w:r w:rsidR="00C86ECF">
        <w:rPr>
          <w:sz w:val="24"/>
          <w:szCs w:val="24"/>
        </w:rPr>
        <w:t>z 13 </w:t>
      </w:r>
      <w:r>
        <w:rPr>
          <w:sz w:val="24"/>
          <w:szCs w:val="24"/>
        </w:rPr>
        <w:t xml:space="preserve">szkół </w:t>
      </w:r>
      <w:r w:rsidR="00C86ECF">
        <w:rPr>
          <w:sz w:val="24"/>
          <w:szCs w:val="24"/>
        </w:rPr>
        <w:t>gimnazjalnych.</w:t>
      </w: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Warunki realizacji wsparcia w ramach zadania:</w:t>
      </w:r>
    </w:p>
    <w:p w:rsidR="00382267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oferent zorganizuje Zieloną Szkołę w trybie czterech 3 dniowych pobytów dla grupy </w:t>
      </w:r>
    </w:p>
    <w:p w:rsidR="00382267" w:rsidRDefault="00382267" w:rsidP="00382267">
      <w:pPr>
        <w:shd w:val="clear" w:color="auto" w:fill="FFFFFF"/>
        <w:tabs>
          <w:tab w:val="left" w:pos="259"/>
          <w:tab w:val="left" w:pos="1815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- 5 -</w:t>
      </w: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maksymalnie 15 osób zgodnie z załączonym harmonogramem.</w:t>
      </w: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Świadczenia w ramach zadania: 2 noclegi, pełne wyżywienie (śniadanie, obiad, kolacja), dwie wycieczki rowerowe z przewodnikiem, zajęcia merytoryczne na terenie Parku – Ośrodka Edukacji Ekologicznej w Bytomiu Odrzańskim (zgodnie z minimalnym zakresem merytorycznym wskazanym poniżej), rejs statkiem, ognisko, dyskoteka, pozostałe świadczenia zamieszczone w programie pobytu.</w:t>
      </w: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Modułem zostanie objętych 8 szkół gimnazjalnych z terenu województwa lubuskiego</w:t>
      </w:r>
      <w:r w:rsidR="00483FB9">
        <w:rPr>
          <w:sz w:val="24"/>
          <w:szCs w:val="24"/>
        </w:rPr>
        <w:t xml:space="preserve"> i dolnośląskiego</w:t>
      </w:r>
      <w:r>
        <w:rPr>
          <w:sz w:val="24"/>
          <w:szCs w:val="24"/>
        </w:rPr>
        <w:t xml:space="preserve"> i 120 uczniów tych placówek (15 uczniów z każdej). W każdym roku kalendarzowym zostaną zrealizowane cztery 3 dniowe pakiety pobytowe dla łącznie 60 uczniów (4 grupy po 15 uczniów. Łącznie w ramach zamówienia zostanie zrealizowanych osiem 3 dniowych pakietów pobytowych dla 120 uczniów (8 grup po 15 uczniów) – zgodnie z załączonym harmonogramem.</w:t>
      </w: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zobowiązuje się do sporządzenia listy obecności uczestników potwierdzającej ich udział w zajęciach. Oferent oznaczy dodatkowo miejsce realizacji zajęć zgodnie z wymogami dotyczącymi realizacji projektów w ramach projektów współfinansowanych z </w:t>
      </w:r>
      <w:proofErr w:type="spellStart"/>
      <w:r>
        <w:rPr>
          <w:sz w:val="24"/>
          <w:szCs w:val="24"/>
        </w:rPr>
        <w:t>POIiŚ</w:t>
      </w:r>
      <w:proofErr w:type="spellEnd"/>
      <w:r>
        <w:rPr>
          <w:sz w:val="24"/>
          <w:szCs w:val="24"/>
        </w:rPr>
        <w:t>.</w:t>
      </w: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Minimalny zakres tematyczny zajęć realizowanych w ramach Zielonej Szkoły:</w:t>
      </w: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C86E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1.Poznajemy las i jego mieszkańcó</w:t>
      </w:r>
      <w:r w:rsidR="00782397">
        <w:rPr>
          <w:sz w:val="24"/>
          <w:szCs w:val="24"/>
        </w:rPr>
        <w:t>w:</w:t>
      </w:r>
    </w:p>
    <w:p w:rsidR="00782397" w:rsidRDefault="0078239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charakterystyczne gatunki roślin i zwierząt dla biocenozy leśnej,</w:t>
      </w:r>
    </w:p>
    <w:p w:rsidR="00782397" w:rsidRDefault="0078239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warstwowość układu roślinności lasu,</w:t>
      </w:r>
    </w:p>
    <w:p w:rsidR="00782397" w:rsidRDefault="0078239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rozpoznawanie i nazywanie roślin i zwierząt poszczególnych warstw,</w:t>
      </w:r>
    </w:p>
    <w:p w:rsidR="00782397" w:rsidRDefault="0078239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znaczenie i ochrona lasów,</w:t>
      </w:r>
    </w:p>
    <w:p w:rsidR="00782397" w:rsidRDefault="0078239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zależności pomiędzy poszczególnymi organizmami: łańcucha pokarmowego, producenci, konsumenci, reducenci</w:t>
      </w:r>
      <w:r w:rsidR="00F92B58">
        <w:rPr>
          <w:sz w:val="24"/>
          <w:szCs w:val="24"/>
        </w:rPr>
        <w:t>.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2.Woda najcenniejszym źródłem życia: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właściwości fizyczne i chemiczne wody,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klasy czystości wody – sposoby badania,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zanieczyszczenie wody,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sposoby oczyszczania wody,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znaczenie wody w życiu codziennym człowieka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3.Jakie to drzewo?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elementy budowy drzewa i liścia charakterystyczne gatunki drzew,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znaczenie gospodarcze i przyrodnicze lasów,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rozpoznawanie i nazywanie poszczególnych drzew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4.Ptaki nasi skrzydlaci przyjaciele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rozpoznawanie ptaków po ilustracjach i odgłosach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znaczenie pojęć: rezerwat, nieloty, podlotki, ornitolog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zasady zachowania w rezerwacie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obserwacja ptaków w rezerwacie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5.Łąka i jej mieszkańcy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rośliny i zwierzęta zamieszkujące łąkę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rodzaje ziół i ich znaczenie,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ochrona roślin i zwierząt żyjących na łące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gospodarcze i rekreacyjne znaczenie łąki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znaczenie owadów i konieczność ich ochrony</w:t>
      </w:r>
    </w:p>
    <w:p w:rsidR="00F92B58" w:rsidRDefault="00382267" w:rsidP="00382267">
      <w:pPr>
        <w:shd w:val="clear" w:color="auto" w:fill="FFFFFF"/>
        <w:tabs>
          <w:tab w:val="left" w:pos="259"/>
          <w:tab w:val="left" w:pos="1815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- 6 -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6.Mikrokosmos – świat u twoich stóp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rozpoznawanie owadów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rozpoznawanie odnóży i aparatu gębowego owadów</w:t>
      </w:r>
    </w:p>
    <w:p w:rsidR="00F92B58" w:rsidRDefault="00F92B58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1A09">
        <w:rPr>
          <w:sz w:val="24"/>
          <w:szCs w:val="24"/>
        </w:rPr>
        <w:t>znaczenie pojęć: mrowisko, odnóża</w:t>
      </w:r>
    </w:p>
    <w:p w:rsidR="00951A09" w:rsidRDefault="00951A09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znaczenie owadów i konieczność ich ochrony</w:t>
      </w:r>
    </w:p>
    <w:p w:rsidR="00951A09" w:rsidRDefault="00951A09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951A09" w:rsidRDefault="00951A09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7.Co wiem o powietrzu</w:t>
      </w:r>
    </w:p>
    <w:p w:rsidR="00951A09" w:rsidRDefault="00951A09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znaczenie</w:t>
      </w:r>
      <w:r w:rsidR="00CF2A5D">
        <w:rPr>
          <w:sz w:val="24"/>
          <w:szCs w:val="24"/>
        </w:rPr>
        <w:t xml:space="preserve"> powietrza w życiu człowieka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źródła zanieczyszczeń powietrza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określenie czystości powietrza za pomocą skali porostowej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8.Mieszkańcy lasu ich zwyczaje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rozpoznawanie i nazywanie owadów i ptaków leśnych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sytuacja niebezpieczna dla życia zwierząt leśnych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łańcuchy pokarmowe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zwierzęta poszczególnych warstw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rola paśnika w lesie</w:t>
      </w:r>
    </w:p>
    <w:p w:rsidR="00CF2A5D" w:rsidRDefault="00CF2A5D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pożyteczne </w:t>
      </w:r>
      <w:r w:rsidR="00DB20B7">
        <w:rPr>
          <w:sz w:val="24"/>
          <w:szCs w:val="24"/>
        </w:rPr>
        <w:t>funkcje zwierząt</w:t>
      </w:r>
    </w:p>
    <w:p w:rsidR="00DB20B7" w:rsidRDefault="00DB20B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DB20B7" w:rsidRDefault="00DB20B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9.Czy ktoś mnie polubił? Jestem płazem</w:t>
      </w:r>
    </w:p>
    <w:p w:rsidR="00DB20B7" w:rsidRDefault="00DB20B7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różnorodność </w:t>
      </w:r>
      <w:r w:rsidR="00F616F5">
        <w:rPr>
          <w:sz w:val="24"/>
          <w:szCs w:val="24"/>
        </w:rPr>
        <w:t>płazów i formy ich ochrony</w:t>
      </w:r>
    </w:p>
    <w:p w:rsidR="00F616F5" w:rsidRDefault="00F616F5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rozpoznawanie płazów</w:t>
      </w:r>
    </w:p>
    <w:p w:rsidR="00F616F5" w:rsidRDefault="00F616F5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fazy rozwojowe płazów</w:t>
      </w:r>
    </w:p>
    <w:p w:rsidR="00C86ECF" w:rsidRPr="005214CF" w:rsidRDefault="00C86ECF" w:rsidP="005214CF">
      <w:pPr>
        <w:shd w:val="clear" w:color="auto" w:fill="FFFFFF"/>
        <w:tabs>
          <w:tab w:val="left" w:pos="259"/>
          <w:tab w:val="left" w:pos="1815"/>
        </w:tabs>
        <w:jc w:val="both"/>
        <w:rPr>
          <w:sz w:val="24"/>
          <w:szCs w:val="24"/>
        </w:rPr>
      </w:pPr>
    </w:p>
    <w:p w:rsidR="005214CF" w:rsidRDefault="005214CF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382267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6"/>
          <w:szCs w:val="26"/>
        </w:rPr>
      </w:pPr>
      <w:r w:rsidRPr="00382267">
        <w:rPr>
          <w:sz w:val="26"/>
          <w:szCs w:val="26"/>
        </w:rPr>
        <w:tab/>
        <w:t xml:space="preserve">W przypadku otrzymania </w:t>
      </w:r>
      <w:r w:rsidR="004350D3" w:rsidRPr="00382267">
        <w:rPr>
          <w:sz w:val="26"/>
          <w:szCs w:val="26"/>
        </w:rPr>
        <w:t>dofinansowania</w:t>
      </w:r>
      <w:r w:rsidRPr="00382267">
        <w:rPr>
          <w:sz w:val="26"/>
          <w:szCs w:val="26"/>
        </w:rPr>
        <w:t xml:space="preserve"> i podpisania umowy z Instytucją Wdrażającą, Gmina </w:t>
      </w:r>
      <w:r w:rsidR="004350D3" w:rsidRPr="00382267">
        <w:rPr>
          <w:sz w:val="26"/>
          <w:szCs w:val="26"/>
        </w:rPr>
        <w:t>dokona</w:t>
      </w:r>
      <w:r w:rsidR="00410B0C" w:rsidRPr="00382267">
        <w:rPr>
          <w:sz w:val="26"/>
          <w:szCs w:val="26"/>
        </w:rPr>
        <w:t xml:space="preserve"> wyb</w:t>
      </w:r>
      <w:r w:rsidR="004350D3" w:rsidRPr="00382267">
        <w:rPr>
          <w:sz w:val="26"/>
          <w:szCs w:val="26"/>
        </w:rPr>
        <w:t>o</w:t>
      </w:r>
      <w:r w:rsidR="00410B0C" w:rsidRPr="00382267">
        <w:rPr>
          <w:sz w:val="26"/>
          <w:szCs w:val="26"/>
        </w:rPr>
        <w:t>r</w:t>
      </w:r>
      <w:r w:rsidR="004350D3" w:rsidRPr="00382267">
        <w:rPr>
          <w:sz w:val="26"/>
          <w:szCs w:val="26"/>
        </w:rPr>
        <w:t>u</w:t>
      </w:r>
      <w:r w:rsidR="00410B0C" w:rsidRPr="00382267">
        <w:rPr>
          <w:sz w:val="26"/>
          <w:szCs w:val="26"/>
        </w:rPr>
        <w:t xml:space="preserve"> usługodawcy</w:t>
      </w:r>
      <w:r w:rsidRPr="00382267">
        <w:rPr>
          <w:sz w:val="26"/>
          <w:szCs w:val="26"/>
        </w:rPr>
        <w:t>.</w:t>
      </w:r>
    </w:p>
    <w:p w:rsidR="00E21D58" w:rsidRPr="00382267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6"/>
          <w:szCs w:val="26"/>
        </w:rPr>
      </w:pPr>
    </w:p>
    <w:p w:rsidR="00E21D58" w:rsidRPr="00382267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6"/>
          <w:szCs w:val="26"/>
        </w:rPr>
      </w:pPr>
      <w:r w:rsidRPr="00382267">
        <w:rPr>
          <w:b/>
          <w:sz w:val="26"/>
          <w:szCs w:val="26"/>
        </w:rPr>
        <w:t>Planowany termin świadczenia usługi: 201</w:t>
      </w:r>
      <w:r w:rsidR="00B446BB">
        <w:rPr>
          <w:b/>
          <w:sz w:val="26"/>
          <w:szCs w:val="26"/>
        </w:rPr>
        <w:t>9-2020</w:t>
      </w:r>
      <w:r w:rsidRPr="00382267">
        <w:rPr>
          <w:b/>
          <w:sz w:val="26"/>
          <w:szCs w:val="26"/>
        </w:rPr>
        <w:t xml:space="preserve"> r</w:t>
      </w:r>
      <w:r w:rsidR="00410B0C" w:rsidRPr="00382267">
        <w:rPr>
          <w:b/>
          <w:sz w:val="26"/>
          <w:szCs w:val="26"/>
        </w:rPr>
        <w:t>ok</w:t>
      </w:r>
      <w:r w:rsidRPr="00382267">
        <w:rPr>
          <w:b/>
          <w:sz w:val="26"/>
          <w:szCs w:val="26"/>
        </w:rPr>
        <w:t>.</w:t>
      </w:r>
    </w:p>
    <w:p w:rsidR="00E21D58" w:rsidRPr="00382267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6"/>
          <w:szCs w:val="26"/>
        </w:rPr>
      </w:pPr>
    </w:p>
    <w:p w:rsidR="00E21D58" w:rsidRPr="00382267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6"/>
          <w:szCs w:val="26"/>
        </w:rPr>
      </w:pPr>
    </w:p>
    <w:p w:rsidR="00E21D58" w:rsidRPr="00382267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6"/>
          <w:szCs w:val="26"/>
        </w:rPr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8B" w:rsidRDefault="00110E8B" w:rsidP="00B7292B">
      <w:r>
        <w:separator/>
      </w:r>
    </w:p>
  </w:endnote>
  <w:endnote w:type="continuationSeparator" w:id="0">
    <w:p w:rsidR="00110E8B" w:rsidRDefault="00110E8B" w:rsidP="00B7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8B" w:rsidRDefault="00110E8B" w:rsidP="00B7292B">
      <w:r>
        <w:separator/>
      </w:r>
    </w:p>
  </w:footnote>
  <w:footnote w:type="continuationSeparator" w:id="0">
    <w:p w:rsidR="00110E8B" w:rsidRDefault="00110E8B" w:rsidP="00B72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2D7"/>
    <w:multiLevelType w:val="hybridMultilevel"/>
    <w:tmpl w:val="8208D3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42851"/>
    <w:multiLevelType w:val="hybridMultilevel"/>
    <w:tmpl w:val="6C9E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0C0526"/>
    <w:rsid w:val="00104615"/>
    <w:rsid w:val="00110E8B"/>
    <w:rsid w:val="001454EF"/>
    <w:rsid w:val="001708F7"/>
    <w:rsid w:val="00177359"/>
    <w:rsid w:val="00200A34"/>
    <w:rsid w:val="002B0B24"/>
    <w:rsid w:val="00382267"/>
    <w:rsid w:val="00385716"/>
    <w:rsid w:val="00410B0C"/>
    <w:rsid w:val="004350D3"/>
    <w:rsid w:val="00483FB9"/>
    <w:rsid w:val="00486D5D"/>
    <w:rsid w:val="005214CF"/>
    <w:rsid w:val="005B6B95"/>
    <w:rsid w:val="00613517"/>
    <w:rsid w:val="006602C8"/>
    <w:rsid w:val="00682ABA"/>
    <w:rsid w:val="006E695A"/>
    <w:rsid w:val="007079CF"/>
    <w:rsid w:val="007649A6"/>
    <w:rsid w:val="00782397"/>
    <w:rsid w:val="00951A09"/>
    <w:rsid w:val="00982ED4"/>
    <w:rsid w:val="009D35AE"/>
    <w:rsid w:val="00B446BB"/>
    <w:rsid w:val="00B7292B"/>
    <w:rsid w:val="00BD366C"/>
    <w:rsid w:val="00C67B1D"/>
    <w:rsid w:val="00C86ECF"/>
    <w:rsid w:val="00CF2A5D"/>
    <w:rsid w:val="00D55CA6"/>
    <w:rsid w:val="00D81170"/>
    <w:rsid w:val="00DB20B7"/>
    <w:rsid w:val="00E21D58"/>
    <w:rsid w:val="00E55D10"/>
    <w:rsid w:val="00E63083"/>
    <w:rsid w:val="00F616F5"/>
    <w:rsid w:val="00F92B58"/>
    <w:rsid w:val="00F9524D"/>
    <w:rsid w:val="00F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9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92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9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9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9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92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9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E276-FC04-4512-B81C-B6B19DFE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2133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Adrian Niżnikowski</cp:lastModifiedBy>
  <cp:revision>24</cp:revision>
  <dcterms:created xsi:type="dcterms:W3CDTF">2016-02-29T12:16:00Z</dcterms:created>
  <dcterms:modified xsi:type="dcterms:W3CDTF">2017-06-14T06:37:00Z</dcterms:modified>
</cp:coreProperties>
</file>